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56D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 w14:paraId="28525483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2026中国整合肿瘤学大会(CCHIO)主旨报告</w:t>
      </w:r>
    </w:p>
    <w:p w14:paraId="04D1F2EC">
      <w:pPr>
        <w:spacing w:after="312" w:afterLines="10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color w:val="auto"/>
          <w:sz w:val="32"/>
          <w:szCs w:val="32"/>
          <w:u w:val="none"/>
        </w:rPr>
        <w:t>推荐表</w:t>
      </w:r>
      <w:bookmarkStart w:id="0" w:name="_GoBack"/>
      <w:bookmarkEnd w:id="0"/>
    </w:p>
    <w:tbl>
      <w:tblPr>
        <w:tblStyle w:val="2"/>
        <w:tblW w:w="82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4394"/>
      </w:tblGrid>
      <w:tr w14:paraId="00FBA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3828" w:type="dxa"/>
            <w:shd w:val="clear" w:color="auto" w:fill="auto"/>
            <w:vAlign w:val="center"/>
          </w:tcPr>
          <w:p w14:paraId="003EA43B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推荐单位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3316F1">
            <w:pPr>
              <w:jc w:val="center"/>
              <w:rPr>
                <w:rFonts w:hint="default" w:ascii="Times New Roman" w:hAnsi="Times New Roman" w:eastAsiaTheme="minorEastAsia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18"/>
                <w:lang w:val="en-US" w:eastAsia="zh-CN"/>
              </w:rPr>
              <w:t>湖北省抗癌协会</w:t>
            </w:r>
            <w:r>
              <w:rPr>
                <w:rFonts w:hint="eastAsia" w:ascii="Times New Roman" w:hAnsi="Times New Roman"/>
                <w:sz w:val="24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  <w:szCs w:val="18"/>
                <w:u w:val="none"/>
                <w:lang w:val="en-US" w:eastAsia="zh-CN"/>
              </w:rPr>
              <w:t>专委会</w:t>
            </w:r>
          </w:p>
        </w:tc>
      </w:tr>
      <w:tr w14:paraId="7EB62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3828" w:type="dxa"/>
            <w:shd w:val="clear" w:color="auto" w:fill="auto"/>
            <w:vAlign w:val="center"/>
          </w:tcPr>
          <w:p w14:paraId="709A95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联系人姓名及电话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81FF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3EDA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828" w:type="dxa"/>
            <w:shd w:val="clear" w:color="auto" w:fill="auto"/>
            <w:vAlign w:val="center"/>
          </w:tcPr>
          <w:p w14:paraId="4F2968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报告题目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40E12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14:paraId="3559A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828" w:type="dxa"/>
            <w:shd w:val="clear" w:color="auto" w:fill="auto"/>
            <w:vAlign w:val="center"/>
          </w:tcPr>
          <w:p w14:paraId="18F620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讲者姓名及单位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FC501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14:paraId="75F57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28" w:type="dxa"/>
            <w:shd w:val="clear" w:color="auto" w:fill="auto"/>
            <w:vAlign w:val="center"/>
          </w:tcPr>
          <w:p w14:paraId="7D4569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讲者电话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3F8705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14:paraId="44DCD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</w:trPr>
        <w:tc>
          <w:tcPr>
            <w:tcW w:w="3828" w:type="dxa"/>
            <w:shd w:val="clear" w:color="auto" w:fill="auto"/>
          </w:tcPr>
          <w:p w14:paraId="3603C8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推荐理由</w:t>
            </w:r>
          </w:p>
        </w:tc>
        <w:tc>
          <w:tcPr>
            <w:tcW w:w="4394" w:type="dxa"/>
            <w:shd w:val="clear" w:color="auto" w:fill="auto"/>
          </w:tcPr>
          <w:p w14:paraId="509C7EE3">
            <w:pPr>
              <w:rPr>
                <w:rFonts w:ascii="Arial" w:hAnsi="Arial" w:cs="Arial"/>
                <w:color w:val="000000"/>
              </w:rPr>
            </w:pPr>
          </w:p>
          <w:p w14:paraId="6F9F090F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1FF1AED8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04FF126C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3585147C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716913A5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62254A3F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51FF1731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4A62F35C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0D3440A2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1F742C81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251D6239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262866B1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0DEADB3C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253483D3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27F73F45">
            <w:pPr>
              <w:ind w:firstLine="1890" w:firstLineChars="900"/>
              <w:rPr>
                <w:rFonts w:ascii="Arial" w:hAnsi="Arial" w:cs="Arial"/>
                <w:color w:val="000000"/>
              </w:rPr>
            </w:pPr>
          </w:p>
          <w:p w14:paraId="1730DDEB">
            <w:pPr>
              <w:ind w:firstLine="1050" w:firstLineChars="500"/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 w:cs="Arial"/>
                <w:color w:val="000000"/>
              </w:rPr>
              <w:t>（推荐单位盖章）</w:t>
            </w:r>
          </w:p>
          <w:p w14:paraId="797F62F0"/>
        </w:tc>
      </w:tr>
    </w:tbl>
    <w:p w14:paraId="234C1E7B"/>
    <w:sectPr>
      <w:pgSz w:w="11906" w:h="16838"/>
      <w:pgMar w:top="1440" w:right="1800" w:bottom="1440" w:left="1800" w:header="1440" w:footer="1417" w:gutter="0"/>
      <w:paperSrc w:first="1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33D53"/>
    <w:rsid w:val="0EB12E2A"/>
    <w:rsid w:val="16385CD5"/>
    <w:rsid w:val="295D1AE5"/>
    <w:rsid w:val="3BEF1864"/>
    <w:rsid w:val="3F724CCD"/>
    <w:rsid w:val="42C256EF"/>
    <w:rsid w:val="51E542CA"/>
    <w:rsid w:val="55B33D53"/>
    <w:rsid w:val="77E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79</Characters>
  <Lines>0</Lines>
  <Paragraphs>0</Paragraphs>
  <TotalTime>0</TotalTime>
  <ScaleCrop>false</ScaleCrop>
  <LinksUpToDate>false</LinksUpToDate>
  <CharactersWithSpaces>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2026-03-31T04:36:00Z</dcterms:created>
  <dc:creator>贰+久-2</dc:creator>
  <cp:lastModifiedBy>WPS_1483098169</cp:lastModifiedBy>
  <dcterms:modified xsi:type="dcterms:W3CDTF">2026-04-01T02:12:56Z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8C4C49B18B4942B284F7F85B8BE7571A_11</vt:lpwstr>
  </property>
  <property fmtid="{D5CDD505-2E9C-101B-9397-08002B2CF9AE}" pid="4" name="KSOTemplateDocerSaveRecord">
    <vt:lpwstr>eyJoZGlkIjoiMGNjNWVjYmMzNGIxYzZjZmZjMzY2NmY3ZGI4ZDBhZjEiLCJ1c2VySWQiOiIyNTkxNzEzMzgifQ==</vt:lpwstr>
  </property>
</Properties>
</file>